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4AB106C3" w14:textId="045D421B" w:rsidR="00766A4A" w:rsidRDefault="00766A4A" w:rsidP="00D75E7D">
      <w:pPr>
        <w:jc w:val="center"/>
        <w:rPr>
          <w:b/>
          <w:sz w:val="20"/>
        </w:rPr>
      </w:pPr>
    </w:p>
    <w:p w14:paraId="3692D289" w14:textId="242ADA95"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041C51FD"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3169AB">
        <w:rPr>
          <w:b/>
          <w:szCs w:val="24"/>
        </w:rPr>
        <w:t>24</w:t>
      </w:r>
    </w:p>
    <w:p w14:paraId="005D3EE7" w14:textId="77777777" w:rsidR="002347DA" w:rsidRDefault="002347DA" w:rsidP="002347DA">
      <w:pPr>
        <w:jc w:val="center"/>
        <w:rPr>
          <w:b/>
          <w:bCs/>
          <w:lang w:eastAsia="ru-RU"/>
        </w:rPr>
      </w:pPr>
      <w:r>
        <w:rPr>
          <w:b/>
          <w:bCs/>
        </w:rPr>
        <w:t>(Копия подготовлена для размещения в информационной системе в сфере закупок)</w:t>
      </w:r>
    </w:p>
    <w:p w14:paraId="313A72DB" w14:textId="77777777" w:rsidR="002347DA" w:rsidRPr="0085349B" w:rsidRDefault="002347DA" w:rsidP="00B8322E">
      <w:pPr>
        <w:shd w:val="clear" w:color="auto" w:fill="FFFFFF"/>
        <w:tabs>
          <w:tab w:val="left" w:leader="underscore" w:pos="5390"/>
        </w:tabs>
        <w:spacing w:before="120"/>
        <w:jc w:val="center"/>
        <w:rPr>
          <w:bCs/>
          <w:szCs w:val="24"/>
          <w:u w:val="single"/>
        </w:rPr>
      </w:pPr>
    </w:p>
    <w:p w14:paraId="063A3E7D" w14:textId="0ED5A0A9" w:rsidR="006B726E" w:rsidRPr="00B8322E" w:rsidRDefault="003169AB" w:rsidP="00BB170C">
      <w:pPr>
        <w:pStyle w:val="ac"/>
        <w:ind w:left="0" w:firstLine="567"/>
        <w:jc w:val="both"/>
        <w:rPr>
          <w:szCs w:val="24"/>
        </w:rPr>
      </w:pPr>
      <w:r>
        <w:rPr>
          <w:color w:val="000000" w:themeColor="text1"/>
        </w:rPr>
        <w:t>7</w:t>
      </w:r>
      <w:r w:rsidR="00CD5578">
        <w:rPr>
          <w:color w:val="000000" w:themeColor="text1"/>
        </w:rPr>
        <w:t xml:space="preserve"> </w:t>
      </w:r>
      <w:r w:rsidR="00A92A8D">
        <w:rPr>
          <w:color w:val="000000" w:themeColor="text1"/>
        </w:rPr>
        <w:t>августа</w:t>
      </w:r>
      <w:r w:rsidR="00943925" w:rsidRPr="00B8322E">
        <w:rPr>
          <w:color w:val="000000" w:themeColor="text1"/>
        </w:rPr>
        <w:t xml:space="preserve"> </w:t>
      </w:r>
      <w:r w:rsidR="006B726E" w:rsidRPr="00B8322E">
        <w:rPr>
          <w:szCs w:val="24"/>
        </w:rPr>
        <w:t>20</w:t>
      </w:r>
      <w:r w:rsidR="00BB2C89" w:rsidRPr="00B8322E">
        <w:rPr>
          <w:szCs w:val="24"/>
        </w:rPr>
        <w:t>2</w:t>
      </w:r>
      <w:r w:rsidR="002E2B62">
        <w:rPr>
          <w:szCs w:val="24"/>
        </w:rPr>
        <w:t>5</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4055AD22" w14:textId="31DFC665" w:rsidR="003B29BF" w:rsidRPr="003B29BF" w:rsidRDefault="006F6D79" w:rsidP="003B29BF">
      <w:pPr>
        <w:pStyle w:val="ac"/>
        <w:numPr>
          <w:ilvl w:val="0"/>
          <w:numId w:val="20"/>
        </w:numPr>
        <w:shd w:val="clear" w:color="auto" w:fill="FFFFFF"/>
        <w:tabs>
          <w:tab w:val="left" w:pos="5580"/>
          <w:tab w:val="left" w:pos="9638"/>
        </w:tabs>
        <w:jc w:val="both"/>
        <w:rPr>
          <w:b/>
          <w:szCs w:val="24"/>
        </w:rPr>
      </w:pPr>
      <w:r w:rsidRPr="003B29BF">
        <w:rPr>
          <w:b/>
          <w:szCs w:val="24"/>
        </w:rPr>
        <w:t xml:space="preserve">Наименование </w:t>
      </w:r>
      <w:r w:rsidR="003B29BF" w:rsidRPr="003B29BF">
        <w:rPr>
          <w:b/>
          <w:szCs w:val="24"/>
        </w:rPr>
        <w:t>субъекту</w:t>
      </w:r>
      <w:r w:rsidRPr="003B29BF">
        <w:rPr>
          <w:b/>
          <w:szCs w:val="24"/>
        </w:rPr>
        <w:t xml:space="preserve">, </w:t>
      </w:r>
      <w:r w:rsidR="00995709" w:rsidRPr="003B29BF">
        <w:rPr>
          <w:b/>
          <w:szCs w:val="24"/>
        </w:rPr>
        <w:t>к</w:t>
      </w:r>
      <w:r w:rsidRPr="003B29BF">
        <w:rPr>
          <w:b/>
          <w:szCs w:val="24"/>
        </w:rPr>
        <w:t xml:space="preserve">оторому выносится </w:t>
      </w:r>
      <w:r w:rsidR="00FB2EC8" w:rsidRPr="003B29BF">
        <w:rPr>
          <w:b/>
          <w:szCs w:val="24"/>
        </w:rPr>
        <w:t xml:space="preserve">настоящее </w:t>
      </w:r>
      <w:r w:rsidRPr="003B29BF">
        <w:rPr>
          <w:b/>
          <w:szCs w:val="24"/>
        </w:rPr>
        <w:t>Предписание:</w:t>
      </w:r>
    </w:p>
    <w:p w14:paraId="51B8396A" w14:textId="4B097675" w:rsidR="000C7D93" w:rsidRPr="003B29BF" w:rsidRDefault="003B29BF" w:rsidP="00A163E2">
      <w:pPr>
        <w:pStyle w:val="ac"/>
        <w:shd w:val="clear" w:color="auto" w:fill="FFFFFF"/>
        <w:tabs>
          <w:tab w:val="left" w:pos="5580"/>
          <w:tab w:val="left" w:pos="9638"/>
        </w:tabs>
        <w:ind w:left="0" w:firstLine="567"/>
        <w:jc w:val="both"/>
        <w:rPr>
          <w:szCs w:val="24"/>
        </w:rPr>
      </w:pPr>
      <w:r w:rsidRPr="003B29BF">
        <w:rPr>
          <w:b/>
          <w:bCs/>
          <w:color w:val="000000"/>
          <w:szCs w:val="24"/>
          <w:lang w:eastAsia="ru-RU"/>
        </w:rPr>
        <w:t>1.1</w:t>
      </w:r>
      <w:r>
        <w:rPr>
          <w:b/>
          <w:bCs/>
          <w:color w:val="000000"/>
          <w:szCs w:val="24"/>
          <w:lang w:eastAsia="ru-RU"/>
        </w:rPr>
        <w:t>.</w:t>
      </w:r>
      <w:r w:rsidR="00A92A8D" w:rsidRPr="003B29BF">
        <w:rPr>
          <w:color w:val="000000"/>
          <w:szCs w:val="24"/>
          <w:lang w:eastAsia="ru-RU"/>
        </w:rPr>
        <w:t xml:space="preserve"> </w:t>
      </w:r>
      <w:r w:rsidRPr="003B29BF">
        <w:rPr>
          <w:rFonts w:eastAsia="Calibri"/>
        </w:rPr>
        <w:t xml:space="preserve">Комиссии по осуществлению централизованных закупок </w:t>
      </w:r>
      <w:r w:rsidR="00A92A8D" w:rsidRPr="003B29BF">
        <w:rPr>
          <w:color w:val="000000"/>
          <w:szCs w:val="24"/>
          <w:lang w:eastAsia="ru-RU"/>
        </w:rPr>
        <w:t>ГУП «Институт технического регулирования и метрологии</w:t>
      </w:r>
      <w:bookmarkStart w:id="0" w:name="_Hlk144798767"/>
      <w:r w:rsidR="00A92A8D" w:rsidRPr="003B29BF">
        <w:rPr>
          <w:color w:val="000000"/>
          <w:szCs w:val="24"/>
          <w:lang w:eastAsia="ru-RU"/>
        </w:rPr>
        <w:t>»</w:t>
      </w:r>
      <w:r w:rsidRPr="003B29BF">
        <w:rPr>
          <w:color w:val="000000"/>
          <w:szCs w:val="24"/>
          <w:lang w:eastAsia="ru-RU"/>
        </w:rPr>
        <w:t xml:space="preserve"> и ее членам</w:t>
      </w:r>
      <w:r w:rsidR="00363C5F">
        <w:t>.</w:t>
      </w:r>
    </w:p>
    <w:p w14:paraId="6E65FEE4" w14:textId="2B3B3986" w:rsidR="006B74E3" w:rsidRPr="005A3AE5" w:rsidRDefault="002E2B62" w:rsidP="006B74E3">
      <w:pPr>
        <w:widowControl w:val="0"/>
        <w:shd w:val="clear" w:color="auto" w:fill="FFFFFF"/>
        <w:ind w:firstLine="567"/>
        <w:jc w:val="both"/>
        <w:rPr>
          <w:bCs/>
        </w:rPr>
      </w:pPr>
      <w:r w:rsidRPr="00BC4582">
        <w:rPr>
          <w:b/>
        </w:rPr>
        <w:t>Адрес</w:t>
      </w:r>
      <w:r w:rsidRPr="00A13CF7">
        <w:rPr>
          <w:b/>
        </w:rPr>
        <w:t xml:space="preserve">: </w:t>
      </w:r>
      <w:r w:rsidR="006B74E3" w:rsidRPr="005A3AE5">
        <w:rPr>
          <w:bCs/>
          <w:color w:val="000000"/>
        </w:rPr>
        <w:t xml:space="preserve">г. Тирасполь, </w:t>
      </w:r>
      <w:r w:rsidR="006B74E3" w:rsidRPr="005A3AE5">
        <w:rPr>
          <w:bCs/>
          <w:shd w:val="clear" w:color="auto" w:fill="FFFFFF"/>
        </w:rPr>
        <w:t>ул.</w:t>
      </w:r>
      <w:r w:rsidR="006B74E3">
        <w:rPr>
          <w:bCs/>
          <w:shd w:val="clear" w:color="auto" w:fill="FFFFFF"/>
        </w:rPr>
        <w:t xml:space="preserve"> </w:t>
      </w:r>
      <w:r w:rsidR="00A92A8D">
        <w:rPr>
          <w:bCs/>
          <w:shd w:val="clear" w:color="auto" w:fill="FFFFFF"/>
        </w:rPr>
        <w:t>Энгельса</w:t>
      </w:r>
      <w:r w:rsidR="006B74E3">
        <w:rPr>
          <w:bCs/>
          <w:shd w:val="clear" w:color="auto" w:fill="FFFFFF"/>
        </w:rPr>
        <w:t xml:space="preserve">, д. </w:t>
      </w:r>
      <w:r w:rsidR="00A92A8D">
        <w:rPr>
          <w:bCs/>
          <w:shd w:val="clear" w:color="auto" w:fill="FFFFFF"/>
        </w:rPr>
        <w:t>11</w:t>
      </w:r>
      <w:r w:rsidR="006B74E3">
        <w:rPr>
          <w:bCs/>
          <w:shd w:val="clear" w:color="auto" w:fill="FFFFFF"/>
        </w:rPr>
        <w:t>.</w:t>
      </w:r>
    </w:p>
    <w:p w14:paraId="2ACB472E" w14:textId="2DDAFB71" w:rsidR="002E2B62" w:rsidRPr="00BC4582" w:rsidRDefault="002E2B62" w:rsidP="002E2B62">
      <w:pPr>
        <w:widowControl w:val="0"/>
        <w:shd w:val="clear" w:color="auto" w:fill="FFFFFF"/>
        <w:ind w:firstLine="567"/>
        <w:jc w:val="both"/>
      </w:pPr>
      <w:r w:rsidRPr="00BC4582">
        <w:rPr>
          <w:b/>
        </w:rPr>
        <w:t>Телефон:</w:t>
      </w:r>
      <w:r w:rsidR="000C7D93" w:rsidRPr="000C7D93">
        <w:t xml:space="preserve"> </w:t>
      </w:r>
      <w:r w:rsidR="006B74E3">
        <w:t xml:space="preserve">0 </w:t>
      </w:r>
      <w:r w:rsidR="006B74E3" w:rsidRPr="0049483D">
        <w:t>(</w:t>
      </w:r>
      <w:r w:rsidR="006B74E3">
        <w:t xml:space="preserve">533) </w:t>
      </w:r>
      <w:r w:rsidR="00BA3EB0">
        <w:t>7</w:t>
      </w:r>
      <w:r w:rsidR="006B74E3">
        <w:t>-31-</w:t>
      </w:r>
      <w:r w:rsidR="00BA3EB0">
        <w:t>09</w:t>
      </w:r>
      <w:r w:rsidR="006B74E3">
        <w:t>.</w:t>
      </w:r>
    </w:p>
    <w:bookmarkEnd w:id="0"/>
    <w:p w14:paraId="2A116DC6" w14:textId="77777777" w:rsidR="00A13CF7" w:rsidRDefault="00A13CF7" w:rsidP="002E2B62">
      <w:pPr>
        <w:shd w:val="clear" w:color="auto" w:fill="FFFFFF"/>
        <w:tabs>
          <w:tab w:val="left" w:pos="5580"/>
          <w:tab w:val="left" w:pos="9638"/>
        </w:tabs>
        <w:ind w:firstLine="567"/>
        <w:jc w:val="both"/>
        <w:rPr>
          <w:b/>
          <w:szCs w:val="24"/>
        </w:rPr>
      </w:pPr>
    </w:p>
    <w:p w14:paraId="060EEF6E" w14:textId="77777777" w:rsidR="003B29BF" w:rsidRPr="004B0576" w:rsidRDefault="003B29BF" w:rsidP="003B29BF">
      <w:pPr>
        <w:ind w:firstLine="567"/>
        <w:jc w:val="both"/>
        <w:rPr>
          <w:b/>
          <w:color w:val="000000" w:themeColor="text1"/>
        </w:rPr>
      </w:pPr>
      <w:r w:rsidRPr="004B0576">
        <w:rPr>
          <w:b/>
          <w:color w:val="000000" w:themeColor="text1"/>
        </w:rPr>
        <w:t xml:space="preserve">1.2. </w:t>
      </w:r>
      <w:r w:rsidRPr="004B0576">
        <w:rPr>
          <w:bCs/>
          <w:color w:val="000000" w:themeColor="text1"/>
        </w:rPr>
        <w:t>Государственное учреждение «Единый аукционный центр».</w:t>
      </w:r>
    </w:p>
    <w:p w14:paraId="0603FE78" w14:textId="77777777" w:rsidR="003B29BF" w:rsidRPr="004B0576" w:rsidRDefault="003B29BF" w:rsidP="003B29BF">
      <w:pPr>
        <w:ind w:firstLine="567"/>
        <w:jc w:val="both"/>
        <w:rPr>
          <w:b/>
          <w:color w:val="000000" w:themeColor="text1"/>
        </w:rPr>
      </w:pPr>
      <w:r w:rsidRPr="004B0576">
        <w:rPr>
          <w:b/>
          <w:color w:val="000000" w:themeColor="text1"/>
        </w:rPr>
        <w:t xml:space="preserve">Адрес: </w:t>
      </w:r>
      <w:r w:rsidRPr="004B0576">
        <w:rPr>
          <w:bCs/>
          <w:color w:val="000000" w:themeColor="text1"/>
        </w:rPr>
        <w:t>г. Тирасполь, ул. Свердлова, д.57.</w:t>
      </w:r>
    </w:p>
    <w:p w14:paraId="624606B5" w14:textId="77777777" w:rsidR="003B29BF" w:rsidRDefault="003B29BF" w:rsidP="003B29BF">
      <w:pPr>
        <w:ind w:firstLine="567"/>
        <w:jc w:val="both"/>
        <w:rPr>
          <w:b/>
          <w:color w:val="000000" w:themeColor="text1"/>
        </w:rPr>
      </w:pPr>
      <w:r w:rsidRPr="004B0576">
        <w:rPr>
          <w:b/>
          <w:color w:val="000000" w:themeColor="text1"/>
        </w:rPr>
        <w:t>Телефон:</w:t>
      </w:r>
      <w:r w:rsidRPr="004B0576">
        <w:rPr>
          <w:bCs/>
          <w:color w:val="000000" w:themeColor="text1"/>
        </w:rPr>
        <w:t>0 (533) 5-13-85</w:t>
      </w:r>
    </w:p>
    <w:p w14:paraId="01A3DAD6" w14:textId="77777777" w:rsidR="003B29BF" w:rsidRDefault="003B29BF" w:rsidP="002E2B62">
      <w:pPr>
        <w:shd w:val="clear" w:color="auto" w:fill="FFFFFF"/>
        <w:tabs>
          <w:tab w:val="left" w:pos="5580"/>
          <w:tab w:val="left" w:pos="9638"/>
        </w:tabs>
        <w:ind w:firstLine="567"/>
        <w:jc w:val="both"/>
        <w:rPr>
          <w:b/>
          <w:szCs w:val="24"/>
        </w:rPr>
      </w:pPr>
    </w:p>
    <w:p w14:paraId="7CBB07AA" w14:textId="798FC14F" w:rsidR="007F48AD" w:rsidRPr="002E2B62" w:rsidRDefault="007F48AD" w:rsidP="006B74E3">
      <w:pPr>
        <w:ind w:firstLine="567"/>
        <w:jc w:val="both"/>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w:t>
      </w:r>
      <w:r w:rsidR="006B74E3" w:rsidRPr="000631F9">
        <w:rPr>
          <w:color w:val="000000"/>
        </w:rPr>
        <w:t>в отношении</w:t>
      </w:r>
      <w:r w:rsidR="006B74E3">
        <w:rPr>
          <w:color w:val="000000"/>
        </w:rPr>
        <w:t xml:space="preserve"> </w:t>
      </w:r>
      <w:r w:rsidR="00A92A8D">
        <w:rPr>
          <w:color w:val="000000"/>
          <w:szCs w:val="24"/>
          <w:lang w:eastAsia="ru-RU"/>
        </w:rPr>
        <w:t>комиссии по осуществлению закупок ГУП «Институт технического регулирования и метрологии» и её</w:t>
      </w:r>
      <w:r w:rsidR="00A92A8D" w:rsidRPr="00A92A8D">
        <w:rPr>
          <w:color w:val="000000"/>
          <w:szCs w:val="24"/>
          <w:lang w:eastAsia="ru-RU"/>
        </w:rPr>
        <w:t xml:space="preserve"> </w:t>
      </w:r>
      <w:r w:rsidR="00A92A8D">
        <w:rPr>
          <w:color w:val="000000"/>
          <w:szCs w:val="24"/>
          <w:lang w:eastAsia="ru-RU"/>
        </w:rPr>
        <w:t>членов</w:t>
      </w:r>
      <w:r w:rsidR="006B74E3">
        <w:rPr>
          <w:rFonts w:eastAsiaTheme="minorEastAsia"/>
          <w:color w:val="000000"/>
        </w:rPr>
        <w:t xml:space="preserve">, </w:t>
      </w:r>
      <w:r w:rsidR="00D62EA0">
        <w:rPr>
          <w:color w:val="000000" w:themeColor="text1"/>
        </w:rPr>
        <w:t xml:space="preserve">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BA3EB0">
        <w:rPr>
          <w:szCs w:val="24"/>
        </w:rPr>
        <w:t>6</w:t>
      </w:r>
      <w:r w:rsidR="002E2B62">
        <w:rPr>
          <w:color w:val="000000" w:themeColor="text1"/>
        </w:rPr>
        <w:t xml:space="preserve"> </w:t>
      </w:r>
      <w:r w:rsidR="00A92A8D">
        <w:rPr>
          <w:color w:val="000000" w:themeColor="text1"/>
        </w:rPr>
        <w:t>августа</w:t>
      </w:r>
      <w:r w:rsidR="002E2B62" w:rsidRPr="00B8322E">
        <w:rPr>
          <w:color w:val="000000" w:themeColor="text1"/>
        </w:rPr>
        <w:t xml:space="preserve"> </w:t>
      </w:r>
      <w:r w:rsidR="00A92A8D">
        <w:rPr>
          <w:color w:val="000000" w:themeColor="text1"/>
        </w:rPr>
        <w:t>2</w:t>
      </w:r>
      <w:r w:rsidR="00D62EA0" w:rsidRPr="00CE04C9">
        <w:rPr>
          <w:szCs w:val="24"/>
        </w:rPr>
        <w:t>02</w:t>
      </w:r>
      <w:r w:rsidR="002E2B62">
        <w:rPr>
          <w:szCs w:val="24"/>
        </w:rPr>
        <w:t>5</w:t>
      </w:r>
      <w:r w:rsidR="00D62EA0" w:rsidRPr="00CE04C9">
        <w:rPr>
          <w:szCs w:val="24"/>
        </w:rPr>
        <w:t xml:space="preserve"> года</w:t>
      </w:r>
      <w:r w:rsidR="009F456C" w:rsidRPr="00CE04C9">
        <w:rPr>
          <w:szCs w:val="24"/>
        </w:rPr>
        <w:t xml:space="preserve"> </w:t>
      </w:r>
      <w:r w:rsidR="00D62EA0" w:rsidRPr="00CE04C9">
        <w:rPr>
          <w:bCs/>
          <w:szCs w:val="24"/>
        </w:rPr>
        <w:t>№ 01-28/</w:t>
      </w:r>
      <w:r w:rsidR="003169AB">
        <w:rPr>
          <w:bCs/>
          <w:szCs w:val="24"/>
        </w:rPr>
        <w:t>65</w:t>
      </w:r>
      <w:r w:rsidR="00C71FFF" w:rsidRPr="00CE04C9">
        <w:rPr>
          <w:bCs/>
          <w:szCs w:val="24"/>
        </w:rPr>
        <w:t>.</w:t>
      </w:r>
    </w:p>
    <w:p w14:paraId="34A185F6" w14:textId="77777777" w:rsidR="00A13CF7" w:rsidRDefault="00A13CF7" w:rsidP="000B59E4">
      <w:pPr>
        <w:pStyle w:val="ac"/>
        <w:shd w:val="clear" w:color="auto" w:fill="FFFFFF"/>
        <w:tabs>
          <w:tab w:val="left" w:pos="5580"/>
          <w:tab w:val="left" w:pos="9638"/>
        </w:tabs>
        <w:ind w:left="0" w:firstLine="567"/>
        <w:jc w:val="both"/>
        <w:rPr>
          <w:b/>
          <w:bCs/>
          <w:szCs w:val="24"/>
        </w:rPr>
      </w:pPr>
    </w:p>
    <w:p w14:paraId="2E21F2FB" w14:textId="1B5F5DE3" w:rsidR="00EA1740" w:rsidRDefault="006B0147" w:rsidP="000B59E4">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2FBA2B3B" w14:textId="76A127DA" w:rsidR="006B74E3" w:rsidRDefault="006B74E3" w:rsidP="006B74E3">
      <w:pPr>
        <w:widowControl w:val="0"/>
        <w:ind w:firstLine="567"/>
        <w:jc w:val="both"/>
        <w:rPr>
          <w:rFonts w:eastAsia="Calibri"/>
        </w:rPr>
      </w:pPr>
      <w:r w:rsidRPr="00BA3EB0">
        <w:rPr>
          <w:rFonts w:eastAsia="Calibri"/>
        </w:rPr>
        <w:t xml:space="preserve">Комиссией по </w:t>
      </w:r>
      <w:r w:rsidR="00BA3EB0" w:rsidRPr="00BA3EB0">
        <w:rPr>
          <w:rFonts w:eastAsia="Calibri"/>
        </w:rPr>
        <w:t xml:space="preserve">осуществлению закупок </w:t>
      </w:r>
      <w:r w:rsidR="00BA3EB0" w:rsidRPr="00BA3EB0">
        <w:rPr>
          <w:color w:val="000000"/>
          <w:szCs w:val="24"/>
          <w:lang w:eastAsia="ru-RU"/>
        </w:rPr>
        <w:t>ГУП «Институт технического регулирования и метрологии»</w:t>
      </w:r>
      <w:r w:rsidRPr="00BA3EB0">
        <w:rPr>
          <w:rFonts w:eastAsia="Calibri"/>
        </w:rPr>
        <w:t xml:space="preserve"> нарушены требования стат</w:t>
      </w:r>
      <w:r w:rsidR="00BA3EB0" w:rsidRPr="00BA3EB0">
        <w:rPr>
          <w:rFonts w:eastAsia="Calibri"/>
        </w:rPr>
        <w:t>ей</w:t>
      </w:r>
      <w:r w:rsidRPr="00BA3EB0">
        <w:rPr>
          <w:rFonts w:eastAsia="Calibri"/>
        </w:rPr>
        <w:t xml:space="preserve"> </w:t>
      </w:r>
      <w:r w:rsidR="00BA3EB0" w:rsidRPr="00BA3EB0">
        <w:rPr>
          <w:rFonts w:eastAsia="Calibri"/>
        </w:rPr>
        <w:t xml:space="preserve">38, </w:t>
      </w:r>
      <w:r w:rsidRPr="00BA3EB0">
        <w:rPr>
          <w:rFonts w:eastAsia="Calibri"/>
        </w:rPr>
        <w:t xml:space="preserve">39 </w:t>
      </w:r>
      <w:r w:rsidRPr="00BA3EB0">
        <w:t>Закона Приднестровской Молдавской Республики от 26 ноября 2018 года № 318-З-VI «О закупках в Приднестровской Молдавской Республике» (САЗ 18-48)</w:t>
      </w:r>
      <w:r w:rsidR="00BA3EB0" w:rsidRPr="00BA3EB0">
        <w:t>.</w:t>
      </w:r>
    </w:p>
    <w:p w14:paraId="786F42AC" w14:textId="77777777" w:rsidR="006B74E3" w:rsidRDefault="006B74E3" w:rsidP="000B59E4">
      <w:pPr>
        <w:widowControl w:val="0"/>
        <w:ind w:firstLine="567"/>
        <w:jc w:val="both"/>
        <w:rPr>
          <w:b/>
          <w:szCs w:val="24"/>
        </w:rPr>
      </w:pPr>
    </w:p>
    <w:p w14:paraId="4BBDAA22" w14:textId="74C000B6" w:rsidR="00D707CB" w:rsidRDefault="00C84AF9" w:rsidP="000B59E4">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141B003C" w14:textId="77777777" w:rsidR="00C95725" w:rsidRDefault="00C95725" w:rsidP="000B59E4">
      <w:pPr>
        <w:pStyle w:val="ac"/>
        <w:shd w:val="clear" w:color="auto" w:fill="FFFFFF"/>
        <w:tabs>
          <w:tab w:val="left" w:pos="5580"/>
          <w:tab w:val="left" w:pos="9638"/>
        </w:tabs>
        <w:ind w:left="0" w:firstLine="567"/>
        <w:jc w:val="both"/>
        <w:rPr>
          <w:b/>
          <w:szCs w:val="24"/>
        </w:rPr>
      </w:pPr>
    </w:p>
    <w:p w14:paraId="4766CAF5" w14:textId="77777777" w:rsidR="003B29BF" w:rsidRDefault="006F6D79" w:rsidP="000B59E4">
      <w:pPr>
        <w:pStyle w:val="ac"/>
        <w:shd w:val="clear" w:color="auto" w:fill="FFFFFF"/>
        <w:tabs>
          <w:tab w:val="left" w:pos="5580"/>
          <w:tab w:val="left" w:pos="9638"/>
        </w:tabs>
        <w:ind w:left="0" w:firstLine="567"/>
        <w:jc w:val="both"/>
        <w:rPr>
          <w:b/>
          <w:szCs w:val="24"/>
        </w:rPr>
      </w:pPr>
      <w:r w:rsidRPr="00007456">
        <w:rPr>
          <w:b/>
          <w:szCs w:val="24"/>
        </w:rPr>
        <w:t>ПРЕДПИСЫВАЮ</w:t>
      </w:r>
      <w:r w:rsidR="00E179BD">
        <w:rPr>
          <w:b/>
          <w:szCs w:val="24"/>
        </w:rPr>
        <w:t xml:space="preserve"> </w:t>
      </w:r>
    </w:p>
    <w:p w14:paraId="034D98A6" w14:textId="77777777" w:rsidR="003B29BF" w:rsidRDefault="003B29BF" w:rsidP="000B59E4">
      <w:pPr>
        <w:pStyle w:val="ac"/>
        <w:shd w:val="clear" w:color="auto" w:fill="FFFFFF"/>
        <w:tabs>
          <w:tab w:val="left" w:pos="5580"/>
          <w:tab w:val="left" w:pos="9638"/>
        </w:tabs>
        <w:ind w:left="0" w:firstLine="567"/>
        <w:jc w:val="both"/>
        <w:rPr>
          <w:b/>
          <w:szCs w:val="24"/>
        </w:rPr>
      </w:pPr>
    </w:p>
    <w:p w14:paraId="16C9BE8F" w14:textId="77777777" w:rsidR="00170662" w:rsidRDefault="00170662" w:rsidP="00170662">
      <w:pPr>
        <w:ind w:firstLine="567"/>
        <w:jc w:val="both"/>
        <w:rPr>
          <w:color w:val="000000"/>
          <w:szCs w:val="24"/>
        </w:rPr>
      </w:pPr>
      <w:r w:rsidRPr="004B0576">
        <w:rPr>
          <w:b/>
          <w:bCs/>
          <w:szCs w:val="24"/>
        </w:rPr>
        <w:t>4.1.</w:t>
      </w:r>
      <w:r w:rsidRPr="00965530">
        <w:rPr>
          <w:szCs w:val="24"/>
        </w:rPr>
        <w:t> </w:t>
      </w:r>
      <w:r w:rsidRPr="00304062">
        <w:rPr>
          <w:color w:val="000000"/>
          <w:szCs w:val="24"/>
        </w:rPr>
        <w:t>ГУ «Единый аукционный центр»</w:t>
      </w:r>
      <w:r w:rsidRPr="004B0576">
        <w:rPr>
          <w:szCs w:val="24"/>
        </w:rPr>
        <w:t xml:space="preserve"> </w:t>
      </w:r>
      <w:r>
        <w:rPr>
          <w:szCs w:val="24"/>
        </w:rPr>
        <w:t xml:space="preserve">в течение </w:t>
      </w:r>
      <w:r w:rsidRPr="00304062">
        <w:rPr>
          <w:szCs w:val="24"/>
        </w:rPr>
        <w:t xml:space="preserve">5 (пяти) </w:t>
      </w:r>
      <w:r>
        <w:rPr>
          <w:szCs w:val="24"/>
        </w:rPr>
        <w:t>рабочих дней с даты получения настоящего Предписания</w:t>
      </w:r>
      <w:r>
        <w:rPr>
          <w:color w:val="000000"/>
          <w:szCs w:val="24"/>
        </w:rPr>
        <w:t>:</w:t>
      </w:r>
    </w:p>
    <w:p w14:paraId="16ACB1AC" w14:textId="59A88FC1" w:rsidR="00170662" w:rsidRDefault="00170662" w:rsidP="00170662">
      <w:pPr>
        <w:ind w:firstLine="567"/>
        <w:jc w:val="both"/>
        <w:rPr>
          <w:szCs w:val="24"/>
        </w:rPr>
      </w:pPr>
      <w:r>
        <w:rPr>
          <w:color w:val="000000"/>
          <w:szCs w:val="24"/>
        </w:rPr>
        <w:t>1) </w:t>
      </w:r>
      <w:r>
        <w:t xml:space="preserve">отменить </w:t>
      </w:r>
      <w:r>
        <w:rPr>
          <w:szCs w:val="24"/>
        </w:rPr>
        <w:t>(аннулировать)</w:t>
      </w:r>
      <w:r>
        <w:t xml:space="preserve"> результаты проведения второго этапа открытого аукциона </w:t>
      </w:r>
      <w:bookmarkStart w:id="1" w:name="_Hlk203121021"/>
      <w:r>
        <w:t xml:space="preserve">по </w:t>
      </w:r>
      <w:r>
        <w:rPr>
          <w:szCs w:val="24"/>
        </w:rPr>
        <w:t xml:space="preserve">лоту № 1 </w:t>
      </w:r>
      <w:r>
        <w:rPr>
          <w:color w:val="000000"/>
          <w:szCs w:val="24"/>
          <w:lang w:eastAsia="ru-RU"/>
        </w:rPr>
        <w:t>«Измеритель параметров силовых трансформаторов Молния-К540-3 или аналог»</w:t>
      </w:r>
      <w:r>
        <w:rPr>
          <w:szCs w:val="24"/>
        </w:rPr>
        <w:t xml:space="preserve"> </w:t>
      </w:r>
      <w:r>
        <w:rPr>
          <w:color w:val="000000"/>
          <w:szCs w:val="24"/>
          <w:lang w:eastAsia="ru-RU"/>
        </w:rPr>
        <w:t xml:space="preserve">централизованной закупки № 3 «Средства измерения», проводимой </w:t>
      </w:r>
      <w:r w:rsidRPr="003B29BF">
        <w:rPr>
          <w:color w:val="000000"/>
          <w:szCs w:val="24"/>
          <w:lang w:eastAsia="ru-RU"/>
        </w:rPr>
        <w:t>ГУП «Институт технического регулирования и метрологии»</w:t>
      </w:r>
      <w:r>
        <w:rPr>
          <w:color w:val="000000"/>
          <w:szCs w:val="24"/>
          <w:lang w:eastAsia="ru-RU"/>
        </w:rPr>
        <w:t xml:space="preserve"> и размещенной по электронному адресу: </w:t>
      </w:r>
      <w:hyperlink r:id="rId9" w:history="1">
        <w:r>
          <w:rPr>
            <w:color w:val="0082BF"/>
            <w:szCs w:val="24"/>
            <w:u w:val="single"/>
            <w:lang w:eastAsia="ru-RU"/>
          </w:rPr>
          <w:t>https://zakupki.gospmr.org/purchase/?id=9596</w:t>
        </w:r>
      </w:hyperlink>
      <w:r>
        <w:t>;</w:t>
      </w:r>
    </w:p>
    <w:bookmarkEnd w:id="1"/>
    <w:p w14:paraId="1E51DB11" w14:textId="72F21D4D" w:rsidR="00170662" w:rsidRDefault="00170662" w:rsidP="00170662">
      <w:pPr>
        <w:ind w:firstLine="567"/>
        <w:jc w:val="both"/>
        <w:rPr>
          <w:szCs w:val="24"/>
        </w:rPr>
      </w:pPr>
      <w:r>
        <w:rPr>
          <w:szCs w:val="24"/>
        </w:rPr>
        <w:t>2) </w:t>
      </w:r>
      <w:r>
        <w:t xml:space="preserve">уведомить участников закупки </w:t>
      </w:r>
      <w:r w:rsidR="00A163E2">
        <w:t xml:space="preserve">и заказчика </w:t>
      </w:r>
      <w:r>
        <w:rPr>
          <w:color w:val="000000"/>
          <w:szCs w:val="24"/>
        </w:rPr>
        <w:t xml:space="preserve">об аннулировании </w:t>
      </w:r>
      <w:r w:rsidR="00A163E2" w:rsidRPr="00A163E2">
        <w:rPr>
          <w:color w:val="000000"/>
          <w:szCs w:val="24"/>
        </w:rPr>
        <w:t>результат</w:t>
      </w:r>
      <w:r w:rsidR="00A163E2">
        <w:rPr>
          <w:color w:val="000000"/>
          <w:szCs w:val="24"/>
        </w:rPr>
        <w:t>ов</w:t>
      </w:r>
      <w:r w:rsidR="00A163E2" w:rsidRPr="00A163E2">
        <w:rPr>
          <w:color w:val="000000"/>
          <w:szCs w:val="24"/>
        </w:rPr>
        <w:t xml:space="preserve"> проведения второго этапа открытого аукциона</w:t>
      </w:r>
      <w:r>
        <w:rPr>
          <w:color w:val="000000"/>
          <w:szCs w:val="24"/>
        </w:rPr>
        <w:t xml:space="preserve"> </w:t>
      </w:r>
      <w:r>
        <w:t xml:space="preserve">по </w:t>
      </w:r>
      <w:r>
        <w:rPr>
          <w:szCs w:val="24"/>
        </w:rPr>
        <w:t xml:space="preserve">лоту № 1 </w:t>
      </w:r>
      <w:r>
        <w:rPr>
          <w:color w:val="000000"/>
          <w:szCs w:val="24"/>
          <w:lang w:eastAsia="ru-RU"/>
        </w:rPr>
        <w:t>«Измеритель параметров силовых трансформаторов Молния-К540-3 или аналог»</w:t>
      </w:r>
      <w:r>
        <w:rPr>
          <w:szCs w:val="24"/>
        </w:rPr>
        <w:t xml:space="preserve"> </w:t>
      </w:r>
      <w:r>
        <w:rPr>
          <w:color w:val="000000"/>
          <w:szCs w:val="24"/>
          <w:lang w:eastAsia="ru-RU"/>
        </w:rPr>
        <w:t xml:space="preserve">централизованной закупки № 3 «Средства измерения», проводимой </w:t>
      </w:r>
      <w:r w:rsidRPr="003B29BF">
        <w:rPr>
          <w:color w:val="000000"/>
          <w:szCs w:val="24"/>
          <w:lang w:eastAsia="ru-RU"/>
        </w:rPr>
        <w:t>ГУП «Институт технического регулирования и метрологии»</w:t>
      </w:r>
      <w:r>
        <w:rPr>
          <w:color w:val="000000"/>
          <w:szCs w:val="24"/>
        </w:rPr>
        <w:t>;</w:t>
      </w:r>
    </w:p>
    <w:p w14:paraId="56ACDAF1" w14:textId="35928E49" w:rsidR="00170662" w:rsidRDefault="00170662" w:rsidP="00170662">
      <w:pPr>
        <w:ind w:firstLine="567"/>
        <w:jc w:val="both"/>
        <w:rPr>
          <w:szCs w:val="24"/>
        </w:rPr>
      </w:pPr>
      <w:r>
        <w:rPr>
          <w:szCs w:val="24"/>
        </w:rPr>
        <w:t xml:space="preserve">3) в течение 1 (одного) рабочего дня с даты исполнения пункта 4.1. настоящего Предписания </w:t>
      </w:r>
      <w:r w:rsidRPr="00304062">
        <w:rPr>
          <w:color w:val="000000"/>
          <w:szCs w:val="24"/>
        </w:rPr>
        <w:t>ГУ «Единый аукционный центр»</w:t>
      </w:r>
      <w:r>
        <w:rPr>
          <w:color w:val="000000"/>
          <w:szCs w:val="24"/>
        </w:rPr>
        <w:t xml:space="preserve"> </w:t>
      </w:r>
      <w:r>
        <w:rPr>
          <w:szCs w:val="24"/>
        </w:rPr>
        <w:t xml:space="preserve">направить в Министерство экономического </w:t>
      </w:r>
      <w:r>
        <w:rPr>
          <w:szCs w:val="24"/>
        </w:rPr>
        <w:lastRenderedPageBreak/>
        <w:t>развития Приднестровской Молдавской Республики информацию об исполнении настоящего Предписания.</w:t>
      </w:r>
    </w:p>
    <w:p w14:paraId="40582498" w14:textId="2D02C200" w:rsidR="00170662" w:rsidRDefault="00170662" w:rsidP="00170662">
      <w:pPr>
        <w:pStyle w:val="ac"/>
        <w:shd w:val="clear" w:color="auto" w:fill="FFFFFF"/>
        <w:tabs>
          <w:tab w:val="left" w:pos="5580"/>
          <w:tab w:val="left" w:pos="9638"/>
        </w:tabs>
        <w:ind w:left="0" w:firstLine="567"/>
        <w:jc w:val="both"/>
        <w:rPr>
          <w:color w:val="000000"/>
        </w:rPr>
      </w:pPr>
      <w:r w:rsidRPr="00E24318">
        <w:rPr>
          <w:b/>
          <w:bCs/>
          <w:szCs w:val="24"/>
        </w:rPr>
        <w:t>4.2.</w:t>
      </w:r>
      <w:r>
        <w:rPr>
          <w:szCs w:val="24"/>
        </w:rPr>
        <w:t xml:space="preserve"> Комиссии по осуществлении закупок </w:t>
      </w:r>
      <w:r w:rsidRPr="003B29BF">
        <w:rPr>
          <w:color w:val="000000"/>
          <w:szCs w:val="24"/>
          <w:lang w:eastAsia="ru-RU"/>
        </w:rPr>
        <w:t>ГУП «Институт технического регулирования и метрологии»</w:t>
      </w:r>
      <w:r w:rsidRPr="00DA10E9">
        <w:t xml:space="preserve"> </w:t>
      </w:r>
      <w:r w:rsidRPr="00DA10E9">
        <w:rPr>
          <w:color w:val="000000"/>
        </w:rPr>
        <w:t>в течение 5 (пяти) рабочих дней с даты получения настоящего Предписания:</w:t>
      </w:r>
    </w:p>
    <w:p w14:paraId="5DE648EC" w14:textId="4835F38D" w:rsidR="00170662" w:rsidRDefault="00170662" w:rsidP="00170662">
      <w:pPr>
        <w:autoSpaceDE w:val="0"/>
        <w:autoSpaceDN w:val="0"/>
        <w:adjustRightInd w:val="0"/>
        <w:ind w:firstLine="567"/>
        <w:contextualSpacing/>
        <w:jc w:val="both"/>
        <w:rPr>
          <w:szCs w:val="24"/>
        </w:rPr>
      </w:pPr>
      <w:r>
        <w:rPr>
          <w:color w:val="000000"/>
        </w:rPr>
        <w:t>1)</w:t>
      </w:r>
      <w:r w:rsidRPr="00D67B3D">
        <w:rPr>
          <w:szCs w:val="24"/>
        </w:rPr>
        <w:t xml:space="preserve"> </w:t>
      </w:r>
      <w:r w:rsidRPr="00543014">
        <w:rPr>
          <w:szCs w:val="24"/>
        </w:rPr>
        <w:t>повторно осуществить рассмотрение заявок участ</w:t>
      </w:r>
      <w:r w:rsidR="00C25B19">
        <w:rPr>
          <w:szCs w:val="24"/>
        </w:rPr>
        <w:t xml:space="preserve">ников первого этапа открытого аукциона </w:t>
      </w:r>
      <w:r w:rsidR="00C25B19">
        <w:t xml:space="preserve">по </w:t>
      </w:r>
      <w:r w:rsidR="00C25B19">
        <w:rPr>
          <w:szCs w:val="24"/>
        </w:rPr>
        <w:t xml:space="preserve">лоту № 1 </w:t>
      </w:r>
      <w:r w:rsidR="00C25B19">
        <w:rPr>
          <w:color w:val="000000"/>
          <w:szCs w:val="24"/>
          <w:lang w:eastAsia="ru-RU"/>
        </w:rPr>
        <w:t>«Измеритель параметров силовых трансформаторов Молния-К540-3 или аналог»</w:t>
      </w:r>
      <w:r w:rsidR="00C25B19">
        <w:rPr>
          <w:szCs w:val="24"/>
        </w:rPr>
        <w:t xml:space="preserve"> </w:t>
      </w:r>
      <w:r w:rsidR="00C25B19">
        <w:rPr>
          <w:color w:val="000000"/>
          <w:szCs w:val="24"/>
          <w:lang w:eastAsia="ru-RU"/>
        </w:rPr>
        <w:t xml:space="preserve">централизованной закупки № 3 «Средства измерения», проводимой </w:t>
      </w:r>
      <w:r w:rsidR="00C25B19" w:rsidRPr="003B29BF">
        <w:rPr>
          <w:color w:val="000000"/>
          <w:szCs w:val="24"/>
          <w:lang w:eastAsia="ru-RU"/>
        </w:rPr>
        <w:t>ГУП «Институт технического регулирования и метрологии»</w:t>
      </w:r>
      <w:r w:rsidR="00C25B19">
        <w:rPr>
          <w:color w:val="000000"/>
          <w:szCs w:val="24"/>
          <w:lang w:eastAsia="ru-RU"/>
        </w:rPr>
        <w:t xml:space="preserve"> и размещенной по электронному адресу: </w:t>
      </w:r>
      <w:hyperlink r:id="rId10" w:history="1">
        <w:r w:rsidR="00C25B19">
          <w:rPr>
            <w:color w:val="0082BF"/>
            <w:szCs w:val="24"/>
            <w:u w:val="single"/>
            <w:lang w:eastAsia="ru-RU"/>
          </w:rPr>
          <w:t>https://zakupki.gospmr.org/purchase/?id=9596</w:t>
        </w:r>
      </w:hyperlink>
      <w:r w:rsidR="00C25B19">
        <w:t>, с учетом замечаний</w:t>
      </w:r>
      <w:r w:rsidRPr="00543014">
        <w:rPr>
          <w:szCs w:val="24"/>
        </w:rPr>
        <w:t>, отраженн</w:t>
      </w:r>
      <w:r w:rsidR="00C25B19">
        <w:rPr>
          <w:szCs w:val="24"/>
        </w:rPr>
        <w:t>ых в Акте</w:t>
      </w:r>
      <w:r w:rsidR="00C25B19" w:rsidRPr="00BD00B1">
        <w:rPr>
          <w:szCs w:val="24"/>
        </w:rPr>
        <w:t xml:space="preserve"> проверки </w:t>
      </w:r>
      <w:r w:rsidR="00C25B19" w:rsidRPr="00CE04C9">
        <w:rPr>
          <w:szCs w:val="24"/>
        </w:rPr>
        <w:t xml:space="preserve">от </w:t>
      </w:r>
      <w:r w:rsidR="00C25B19">
        <w:rPr>
          <w:szCs w:val="24"/>
        </w:rPr>
        <w:t>6</w:t>
      </w:r>
      <w:r w:rsidR="00C25B19">
        <w:rPr>
          <w:color w:val="000000" w:themeColor="text1"/>
        </w:rPr>
        <w:t xml:space="preserve"> августа</w:t>
      </w:r>
      <w:r w:rsidR="00C25B19" w:rsidRPr="00B8322E">
        <w:rPr>
          <w:color w:val="000000" w:themeColor="text1"/>
        </w:rPr>
        <w:t xml:space="preserve"> </w:t>
      </w:r>
      <w:r w:rsidR="00C25B19">
        <w:rPr>
          <w:color w:val="000000" w:themeColor="text1"/>
        </w:rPr>
        <w:t>2</w:t>
      </w:r>
      <w:r w:rsidR="00C25B19" w:rsidRPr="00CE04C9">
        <w:rPr>
          <w:szCs w:val="24"/>
        </w:rPr>
        <w:t>02</w:t>
      </w:r>
      <w:r w:rsidR="00C25B19">
        <w:rPr>
          <w:szCs w:val="24"/>
        </w:rPr>
        <w:t>5</w:t>
      </w:r>
      <w:r w:rsidR="00C25B19" w:rsidRPr="00CE04C9">
        <w:rPr>
          <w:szCs w:val="24"/>
        </w:rPr>
        <w:t xml:space="preserve"> года </w:t>
      </w:r>
      <w:r w:rsidR="00C25B19" w:rsidRPr="00CE04C9">
        <w:rPr>
          <w:bCs/>
          <w:szCs w:val="24"/>
        </w:rPr>
        <w:t>№ 01-28/</w:t>
      </w:r>
      <w:r w:rsidR="003169AB">
        <w:rPr>
          <w:bCs/>
          <w:szCs w:val="24"/>
        </w:rPr>
        <w:t>65</w:t>
      </w:r>
      <w:r w:rsidR="00C25B19">
        <w:rPr>
          <w:szCs w:val="24"/>
        </w:rPr>
        <w:t>.</w:t>
      </w:r>
    </w:p>
    <w:p w14:paraId="359D6763" w14:textId="77777777" w:rsidR="00170662" w:rsidRDefault="00170662" w:rsidP="00170662">
      <w:pPr>
        <w:pStyle w:val="ac"/>
        <w:shd w:val="clear" w:color="auto" w:fill="FFFFFF"/>
        <w:tabs>
          <w:tab w:val="left" w:pos="5580"/>
          <w:tab w:val="left" w:pos="9638"/>
        </w:tabs>
        <w:ind w:left="0" w:firstLine="567"/>
        <w:jc w:val="both"/>
        <w:outlineLvl w:val="0"/>
        <w:rPr>
          <w:color w:val="000000"/>
        </w:rPr>
      </w:pPr>
      <w:r>
        <w:rPr>
          <w:color w:val="000000"/>
        </w:rPr>
        <w:t>2</w:t>
      </w:r>
      <w:r w:rsidRPr="00DA10E9">
        <w:rPr>
          <w:color w:val="000000"/>
        </w:rPr>
        <w:t>)</w:t>
      </w:r>
      <w:r>
        <w:rPr>
          <w:color w:val="000000"/>
        </w:rPr>
        <w:t> </w:t>
      </w:r>
      <w:r w:rsidRPr="00DA10E9">
        <w:rPr>
          <w:color w:val="000000"/>
        </w:rPr>
        <w:t>принять меры по недопущению в дальнейшем нарушений действующего законодательства Приднестровской Молдавской Республики в сфере закупок.</w:t>
      </w:r>
    </w:p>
    <w:p w14:paraId="72941D93" w14:textId="0117CC49" w:rsidR="00170662" w:rsidRDefault="00170662" w:rsidP="00170662">
      <w:pPr>
        <w:pStyle w:val="ac"/>
        <w:shd w:val="clear" w:color="auto" w:fill="FFFFFF"/>
        <w:tabs>
          <w:tab w:val="left" w:pos="5580"/>
          <w:tab w:val="left" w:pos="9638"/>
        </w:tabs>
        <w:ind w:left="0" w:firstLine="567"/>
        <w:jc w:val="both"/>
        <w:outlineLvl w:val="0"/>
        <w:rPr>
          <w:szCs w:val="24"/>
        </w:rPr>
      </w:pPr>
      <w:r>
        <w:rPr>
          <w:szCs w:val="24"/>
        </w:rPr>
        <w:t xml:space="preserve">3) в течение 1 (одного) рабочего дня с даты исполнения пункта </w:t>
      </w:r>
      <w:r w:rsidR="00C25B19" w:rsidRPr="00C25B19">
        <w:rPr>
          <w:szCs w:val="24"/>
        </w:rPr>
        <w:t>4.2</w:t>
      </w:r>
      <w:r>
        <w:rPr>
          <w:szCs w:val="24"/>
        </w:rPr>
        <w:t xml:space="preserve">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39983CBF" w14:textId="77777777" w:rsidR="00170662" w:rsidRDefault="00170662" w:rsidP="003B29BF">
      <w:pPr>
        <w:ind w:firstLine="567"/>
        <w:jc w:val="both"/>
        <w:rPr>
          <w:b/>
          <w:color w:val="000000" w:themeColor="text1"/>
        </w:rPr>
      </w:pPr>
    </w:p>
    <w:p w14:paraId="49B6081B" w14:textId="5E10234E" w:rsidR="00B255E8" w:rsidRPr="003052E6" w:rsidRDefault="00C835AB" w:rsidP="000B59E4">
      <w:pPr>
        <w:ind w:firstLine="567"/>
        <w:jc w:val="both"/>
        <w:rPr>
          <w:szCs w:val="24"/>
        </w:rPr>
      </w:pPr>
      <w:r w:rsidRPr="00A855F1">
        <w:rPr>
          <w:szCs w:val="24"/>
        </w:rPr>
        <w:t xml:space="preserve">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w:t>
      </w:r>
      <w:r w:rsidR="002E2B62">
        <w:rPr>
          <w:szCs w:val="24"/>
        </w:rPr>
        <w:t xml:space="preserve">нормами </w:t>
      </w:r>
      <w:r w:rsidRPr="00A855F1">
        <w:rPr>
          <w:szCs w:val="24"/>
        </w:rPr>
        <w:t>статьи 19.5 Кодекса Приднестровской Молдавской Республики об административных правонарушениях предусмотрена административная ответственность.</w:t>
      </w:r>
    </w:p>
    <w:p w14:paraId="3C794EBC" w14:textId="77777777" w:rsidR="00C95725" w:rsidRDefault="00C95725" w:rsidP="000D7BA3">
      <w:pPr>
        <w:tabs>
          <w:tab w:val="left" w:pos="993"/>
        </w:tabs>
        <w:ind w:firstLine="567"/>
        <w:jc w:val="both"/>
        <w:rPr>
          <w:rFonts w:eastAsia="Calibri"/>
          <w:szCs w:val="24"/>
        </w:rPr>
      </w:pPr>
    </w:p>
    <w:sectPr w:rsidR="00C95725" w:rsidSect="004C0D08">
      <w:headerReference w:type="default" r:id="rId11"/>
      <w:footerReference w:type="even" r:id="rId12"/>
      <w:footerReference w:type="default" r:id="rId13"/>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F04FD" w14:textId="77777777" w:rsidR="007166C0" w:rsidRDefault="007166C0">
      <w:r>
        <w:separator/>
      </w:r>
    </w:p>
  </w:endnote>
  <w:endnote w:type="continuationSeparator" w:id="0">
    <w:p w14:paraId="624D5756" w14:textId="77777777" w:rsidR="007166C0" w:rsidRDefault="0071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24051" w14:textId="77777777" w:rsidR="007166C0" w:rsidRDefault="007166C0">
      <w:r>
        <w:separator/>
      </w:r>
    </w:p>
  </w:footnote>
  <w:footnote w:type="continuationSeparator" w:id="0">
    <w:p w14:paraId="3BDB9B48" w14:textId="77777777" w:rsidR="007166C0" w:rsidRDefault="00716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1C0F37EE"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C95725">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1E71CA2"/>
    <w:multiLevelType w:val="hybridMultilevel"/>
    <w:tmpl w:val="752C9F0C"/>
    <w:lvl w:ilvl="0" w:tplc="45F2BD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8310572">
    <w:abstractNumId w:val="15"/>
  </w:num>
  <w:num w:numId="2" w16cid:durableId="366491568">
    <w:abstractNumId w:val="17"/>
  </w:num>
  <w:num w:numId="3" w16cid:durableId="1665011772">
    <w:abstractNumId w:val="6"/>
  </w:num>
  <w:num w:numId="4" w16cid:durableId="241451533">
    <w:abstractNumId w:val="1"/>
  </w:num>
  <w:num w:numId="5" w16cid:durableId="348220433">
    <w:abstractNumId w:val="0"/>
  </w:num>
  <w:num w:numId="6" w16cid:durableId="1679308316">
    <w:abstractNumId w:val="5"/>
  </w:num>
  <w:num w:numId="7" w16cid:durableId="719741523">
    <w:abstractNumId w:val="4"/>
  </w:num>
  <w:num w:numId="8" w16cid:durableId="253057508">
    <w:abstractNumId w:val="12"/>
  </w:num>
  <w:num w:numId="9" w16cid:durableId="1878081892">
    <w:abstractNumId w:val="2"/>
  </w:num>
  <w:num w:numId="10" w16cid:durableId="322245165">
    <w:abstractNumId w:val="17"/>
    <w:lvlOverride w:ilvl="0">
      <w:startOverride w:val="1"/>
    </w:lvlOverride>
  </w:num>
  <w:num w:numId="11" w16cid:durableId="1189485540">
    <w:abstractNumId w:val="10"/>
  </w:num>
  <w:num w:numId="12" w16cid:durableId="1881739800">
    <w:abstractNumId w:val="7"/>
  </w:num>
  <w:num w:numId="13" w16cid:durableId="524904372">
    <w:abstractNumId w:val="3"/>
  </w:num>
  <w:num w:numId="14" w16cid:durableId="1884709791">
    <w:abstractNumId w:val="8"/>
  </w:num>
  <w:num w:numId="15" w16cid:durableId="185679903">
    <w:abstractNumId w:val="11"/>
  </w:num>
  <w:num w:numId="16" w16cid:durableId="774911553">
    <w:abstractNumId w:val="18"/>
  </w:num>
  <w:num w:numId="17" w16cid:durableId="1827622230">
    <w:abstractNumId w:val="9"/>
  </w:num>
  <w:num w:numId="18" w16cid:durableId="146745088">
    <w:abstractNumId w:val="14"/>
  </w:num>
  <w:num w:numId="19" w16cid:durableId="2096973597">
    <w:abstractNumId w:val="13"/>
  </w:num>
  <w:num w:numId="20" w16cid:durableId="15026178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27F02"/>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6F2C"/>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9E4"/>
    <w:rsid w:val="000B5A8E"/>
    <w:rsid w:val="000B5E29"/>
    <w:rsid w:val="000C15CE"/>
    <w:rsid w:val="000C1A24"/>
    <w:rsid w:val="000C2AD3"/>
    <w:rsid w:val="000C3943"/>
    <w:rsid w:val="000C5A1A"/>
    <w:rsid w:val="000C6A2E"/>
    <w:rsid w:val="000C7D93"/>
    <w:rsid w:val="000D0AB8"/>
    <w:rsid w:val="000D3D03"/>
    <w:rsid w:val="000D3F9C"/>
    <w:rsid w:val="000D4231"/>
    <w:rsid w:val="000D5104"/>
    <w:rsid w:val="000D74DE"/>
    <w:rsid w:val="000D7517"/>
    <w:rsid w:val="000D7BA3"/>
    <w:rsid w:val="000E0205"/>
    <w:rsid w:val="000E0F2D"/>
    <w:rsid w:val="000E216A"/>
    <w:rsid w:val="000E3308"/>
    <w:rsid w:val="000E3723"/>
    <w:rsid w:val="000E3BFC"/>
    <w:rsid w:val="000E4000"/>
    <w:rsid w:val="000E54C4"/>
    <w:rsid w:val="000E5AE5"/>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0662"/>
    <w:rsid w:val="00172BAA"/>
    <w:rsid w:val="0017788C"/>
    <w:rsid w:val="00180145"/>
    <w:rsid w:val="001814FF"/>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A7E34"/>
    <w:rsid w:val="001B00B6"/>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7DA"/>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B62"/>
    <w:rsid w:val="002E2D4B"/>
    <w:rsid w:val="002E431F"/>
    <w:rsid w:val="002E5F9E"/>
    <w:rsid w:val="002E64FA"/>
    <w:rsid w:val="002E78B5"/>
    <w:rsid w:val="002F0035"/>
    <w:rsid w:val="002F0324"/>
    <w:rsid w:val="002F44D1"/>
    <w:rsid w:val="002F4CA6"/>
    <w:rsid w:val="002F56D3"/>
    <w:rsid w:val="002F6B6A"/>
    <w:rsid w:val="002F7164"/>
    <w:rsid w:val="00300DCD"/>
    <w:rsid w:val="00301F4B"/>
    <w:rsid w:val="00302AD6"/>
    <w:rsid w:val="0030484F"/>
    <w:rsid w:val="003052E6"/>
    <w:rsid w:val="00306FB3"/>
    <w:rsid w:val="00307024"/>
    <w:rsid w:val="00310595"/>
    <w:rsid w:val="00311337"/>
    <w:rsid w:val="00313EAF"/>
    <w:rsid w:val="00315601"/>
    <w:rsid w:val="003169AB"/>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C5F"/>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9BF"/>
    <w:rsid w:val="003B2D23"/>
    <w:rsid w:val="003B4B16"/>
    <w:rsid w:val="003B7119"/>
    <w:rsid w:val="003C1A90"/>
    <w:rsid w:val="003C2E1F"/>
    <w:rsid w:val="003C43D7"/>
    <w:rsid w:val="003C44F3"/>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4C"/>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1D6"/>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A72A4"/>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67C6"/>
    <w:rsid w:val="004D6952"/>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20C2"/>
    <w:rsid w:val="005E76F0"/>
    <w:rsid w:val="005F0115"/>
    <w:rsid w:val="005F2313"/>
    <w:rsid w:val="005F2AE6"/>
    <w:rsid w:val="005F35DF"/>
    <w:rsid w:val="005F45F0"/>
    <w:rsid w:val="005F6AEB"/>
    <w:rsid w:val="006007E4"/>
    <w:rsid w:val="00602A5F"/>
    <w:rsid w:val="00603470"/>
    <w:rsid w:val="00604D25"/>
    <w:rsid w:val="00605EFD"/>
    <w:rsid w:val="0061011D"/>
    <w:rsid w:val="00611964"/>
    <w:rsid w:val="00613BE7"/>
    <w:rsid w:val="00613E46"/>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B74E3"/>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6C0"/>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614"/>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0CE4"/>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02"/>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803"/>
    <w:rsid w:val="00862940"/>
    <w:rsid w:val="008634D1"/>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E8F"/>
    <w:rsid w:val="00880F74"/>
    <w:rsid w:val="00881E6C"/>
    <w:rsid w:val="0088253D"/>
    <w:rsid w:val="00883183"/>
    <w:rsid w:val="00883989"/>
    <w:rsid w:val="00885241"/>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AE6"/>
    <w:rsid w:val="008E6E7A"/>
    <w:rsid w:val="008F0121"/>
    <w:rsid w:val="008F1C19"/>
    <w:rsid w:val="008F1CD7"/>
    <w:rsid w:val="008F25DE"/>
    <w:rsid w:val="008F38A9"/>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65F"/>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12C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7E1"/>
    <w:rsid w:val="009E0C6B"/>
    <w:rsid w:val="009E3DB0"/>
    <w:rsid w:val="009E47D7"/>
    <w:rsid w:val="009E493C"/>
    <w:rsid w:val="009E4F45"/>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32DD"/>
    <w:rsid w:val="00A05DF9"/>
    <w:rsid w:val="00A06823"/>
    <w:rsid w:val="00A06BDF"/>
    <w:rsid w:val="00A10910"/>
    <w:rsid w:val="00A12C00"/>
    <w:rsid w:val="00A13438"/>
    <w:rsid w:val="00A136FB"/>
    <w:rsid w:val="00A13CF7"/>
    <w:rsid w:val="00A14666"/>
    <w:rsid w:val="00A163E2"/>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407"/>
    <w:rsid w:val="00A74013"/>
    <w:rsid w:val="00A80D72"/>
    <w:rsid w:val="00A81D00"/>
    <w:rsid w:val="00A83AED"/>
    <w:rsid w:val="00A843A5"/>
    <w:rsid w:val="00A8779D"/>
    <w:rsid w:val="00A92A8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4AD0"/>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AF7F47"/>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21E"/>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4E7"/>
    <w:rsid w:val="00B95D1D"/>
    <w:rsid w:val="00B95ED6"/>
    <w:rsid w:val="00B963E1"/>
    <w:rsid w:val="00B97CBB"/>
    <w:rsid w:val="00BA3047"/>
    <w:rsid w:val="00BA39C3"/>
    <w:rsid w:val="00BA3BD5"/>
    <w:rsid w:val="00BA3EB0"/>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5B19"/>
    <w:rsid w:val="00C26ECC"/>
    <w:rsid w:val="00C27841"/>
    <w:rsid w:val="00C31723"/>
    <w:rsid w:val="00C327C2"/>
    <w:rsid w:val="00C32BD7"/>
    <w:rsid w:val="00C37019"/>
    <w:rsid w:val="00C371B3"/>
    <w:rsid w:val="00C40DF9"/>
    <w:rsid w:val="00C431EC"/>
    <w:rsid w:val="00C432B2"/>
    <w:rsid w:val="00C44B34"/>
    <w:rsid w:val="00C452CC"/>
    <w:rsid w:val="00C4548A"/>
    <w:rsid w:val="00C505F2"/>
    <w:rsid w:val="00C50AF9"/>
    <w:rsid w:val="00C50EFB"/>
    <w:rsid w:val="00C5223E"/>
    <w:rsid w:val="00C53BAD"/>
    <w:rsid w:val="00C5652B"/>
    <w:rsid w:val="00C61B78"/>
    <w:rsid w:val="00C62212"/>
    <w:rsid w:val="00C625BF"/>
    <w:rsid w:val="00C63549"/>
    <w:rsid w:val="00C6366A"/>
    <w:rsid w:val="00C63CA0"/>
    <w:rsid w:val="00C64805"/>
    <w:rsid w:val="00C64CE5"/>
    <w:rsid w:val="00C65237"/>
    <w:rsid w:val="00C65A46"/>
    <w:rsid w:val="00C65F30"/>
    <w:rsid w:val="00C678EA"/>
    <w:rsid w:val="00C70053"/>
    <w:rsid w:val="00C713B2"/>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72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17F0F"/>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6EED"/>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75"/>
    <w:rsid w:val="00E93990"/>
    <w:rsid w:val="00E94E3C"/>
    <w:rsid w:val="00E95035"/>
    <w:rsid w:val="00E961F4"/>
    <w:rsid w:val="00EA01F1"/>
    <w:rsid w:val="00EA1740"/>
    <w:rsid w:val="00EA1785"/>
    <w:rsid w:val="00EA3586"/>
    <w:rsid w:val="00EA3D95"/>
    <w:rsid w:val="00EA4B1D"/>
    <w:rsid w:val="00EA5438"/>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344"/>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15971"/>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D70A6"/>
    <w:rsid w:val="00FE26D5"/>
    <w:rsid w:val="00FE2E53"/>
    <w:rsid w:val="00FE3144"/>
    <w:rsid w:val="00FE42DE"/>
    <w:rsid w:val="00FE4591"/>
    <w:rsid w:val="00FE7410"/>
    <w:rsid w:val="00FF094C"/>
    <w:rsid w:val="00FF10BE"/>
    <w:rsid w:val="00FF19FC"/>
    <w:rsid w:val="00FF1A6F"/>
    <w:rsid w:val="00FF2320"/>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styleId="af6">
    <w:name w:val="Unresolved Mention"/>
    <w:basedOn w:val="a0"/>
    <w:uiPriority w:val="99"/>
    <w:semiHidden/>
    <w:unhideWhenUsed/>
    <w:rsid w:val="002E2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 w:id="2036804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spmr.org/purchase/?id=9596" TargetMode="External"/><Relationship Id="rId4" Type="http://schemas.openxmlformats.org/officeDocument/2006/relationships/settings" Target="settings.xml"/><Relationship Id="rId9" Type="http://schemas.openxmlformats.org/officeDocument/2006/relationships/hyperlink" Target="https://zakupki.gospmr.org/purchase/?id=95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D8AD-4989-4F3E-8AA5-383C1B68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6</cp:revision>
  <cp:lastPrinted>2024-08-21T07:37:00Z</cp:lastPrinted>
  <dcterms:created xsi:type="dcterms:W3CDTF">2025-08-05T10:57:00Z</dcterms:created>
  <dcterms:modified xsi:type="dcterms:W3CDTF">2025-08-06T08:37:00Z</dcterms:modified>
</cp:coreProperties>
</file>